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</w:t>
      </w:r>
      <w:r>
        <w:rPr>
          <w:rFonts w:ascii="黑体" w:hAnsi="黑体" w:eastAsia="黑体"/>
          <w:color w:val="000000"/>
          <w:kern w:val="0"/>
          <w:sz w:val="28"/>
          <w:szCs w:val="28"/>
        </w:rPr>
        <w:t>1</w:t>
      </w: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-2</w:t>
      </w:r>
    </w:p>
    <w:p>
      <w:pPr>
        <w:snapToGrid w:val="0"/>
        <w:spacing w:line="520" w:lineRule="exact"/>
        <w:jc w:val="center"/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广东东软学院20</w:t>
      </w:r>
      <w:r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  <w:t>2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年青年教师教学大赛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</w:rPr>
        <w:t>课堂教学评分</w:t>
      </w:r>
      <w:r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  <w:t>标准</w:t>
      </w:r>
    </w:p>
    <w:p>
      <w:pPr>
        <w:snapToGrid w:val="0"/>
        <w:spacing w:line="520" w:lineRule="exact"/>
        <w:jc w:val="center"/>
        <w:rPr>
          <w:rFonts w:hint="eastAsia" w:ascii="文鼎大标宋简" w:hAnsi="华文中宋" w:eastAsia="文鼎大标宋简"/>
          <w:bCs/>
          <w:color w:val="000000"/>
          <w:kern w:val="0"/>
          <w:sz w:val="36"/>
          <w:szCs w:val="36"/>
          <w:lang w:val="en-US" w:eastAsia="zh-CN"/>
        </w:rPr>
      </w:pPr>
    </w:p>
    <w:tbl>
      <w:tblPr>
        <w:tblStyle w:val="4"/>
        <w:tblW w:w="79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827"/>
        <w:gridCol w:w="5463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62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评测要求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847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课堂</w:t>
            </w:r>
          </w:p>
          <w:p>
            <w:pPr>
              <w:spacing w:line="440" w:lineRule="exact"/>
              <w:jc w:val="center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</w:t>
            </w:r>
          </w:p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35</w:t>
            </w: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</w:t>
            </w:r>
          </w:p>
          <w:p>
            <w:pPr>
              <w:spacing w:line="44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内容</w:t>
            </w: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hint="default" w:ascii="仿宋_GB2312" w:hAnsi="宋体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贯彻立德树人的具体要求，突出课堂思政。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理论联系实际，符合学生的特点。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注重学术性，内容充实，信息量大，渗透专业思想，为教学目标服务。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反映或联系学科发展新思想、新概念、新成果。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16"/>
                <w:kern w:val="0"/>
                <w:sz w:val="24"/>
              </w:rPr>
              <w:t>重点突出，条理清楚，内容承前启后，循序渐进。</w:t>
            </w:r>
          </w:p>
        </w:tc>
        <w:tc>
          <w:tcPr>
            <w:tcW w:w="85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</w:t>
            </w:r>
          </w:p>
          <w:p>
            <w:pPr>
              <w:spacing w:line="44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组织</w:t>
            </w:r>
          </w:p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教学过程安排合理，方法运用灵活、恰当，教学设计方案体现完整。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启发性强，能有效调动学生思维和学习积极性。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教学时间安排合理，课堂应变能力强。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熟练、有效地运用多媒体等现代教学手段。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16"/>
                <w:kern w:val="0"/>
                <w:sz w:val="24"/>
              </w:rPr>
              <w:t>板书设计与教学内容紧密联系、结构合理，板书与多媒体相配合，简洁、工整、美观、大小适当。</w:t>
            </w:r>
          </w:p>
        </w:tc>
        <w:tc>
          <w:tcPr>
            <w:tcW w:w="85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语言</w:t>
            </w:r>
          </w:p>
          <w:p>
            <w:pPr>
              <w:spacing w:line="32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教态</w:t>
            </w: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普通话讲课，语言清晰、流畅、准确、生动。语速节奏恰当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肢体语言运用合理、恰当，教态自然大方。</w:t>
            </w:r>
          </w:p>
        </w:tc>
        <w:tc>
          <w:tcPr>
            <w:tcW w:w="850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546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教态仪表自然得体，精神饱满，亲和力强。</w:t>
            </w:r>
          </w:p>
        </w:tc>
        <w:tc>
          <w:tcPr>
            <w:tcW w:w="85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/>
                <w:color w:val="000000"/>
                <w:kern w:val="0"/>
                <w:sz w:val="24"/>
              </w:rPr>
            </w:pPr>
          </w:p>
        </w:tc>
        <w:tc>
          <w:tcPr>
            <w:tcW w:w="8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_GB2312" w:hAnsi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教学</w:t>
            </w:r>
          </w:p>
          <w:p>
            <w:pPr>
              <w:spacing w:line="32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特色</w:t>
            </w:r>
          </w:p>
        </w:tc>
        <w:tc>
          <w:tcPr>
            <w:tcW w:w="5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spacing w:val="-16"/>
                <w:kern w:val="0"/>
                <w:sz w:val="24"/>
              </w:rPr>
              <w:t>教学理念先进、风格突出、感染力强、教学效果好。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1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总分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eastAsia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  <w:lang w:val="en-US" w:eastAsia="zh-CN"/>
              </w:rPr>
              <w:t>35</w:t>
            </w:r>
          </w:p>
        </w:tc>
      </w:tr>
    </w:tbl>
    <w:p>
      <w:pPr>
        <w:spacing w:line="520" w:lineRule="exact"/>
        <w:ind w:firstLine="120" w:firstLineChars="50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>注：评委评分可保留小数点后两位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鼎大标宋简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N2NjNjc2OWY2ZjhhNThlZWY3YzUxNzdmNmMzM2IifQ=="/>
  </w:docVars>
  <w:rsids>
    <w:rsidRoot w:val="007F233A"/>
    <w:rsid w:val="00061540"/>
    <w:rsid w:val="00232A07"/>
    <w:rsid w:val="004253E0"/>
    <w:rsid w:val="005425D1"/>
    <w:rsid w:val="007F233A"/>
    <w:rsid w:val="008C0FF9"/>
    <w:rsid w:val="008C5965"/>
    <w:rsid w:val="008D6933"/>
    <w:rsid w:val="00A019A7"/>
    <w:rsid w:val="00BB54A1"/>
    <w:rsid w:val="00C16702"/>
    <w:rsid w:val="00E927B1"/>
    <w:rsid w:val="00EF6EFD"/>
    <w:rsid w:val="00F76C32"/>
    <w:rsid w:val="00FA35AA"/>
    <w:rsid w:val="093C2B2F"/>
    <w:rsid w:val="38804EF5"/>
    <w:rsid w:val="46691EC1"/>
    <w:rsid w:val="479D4A2A"/>
    <w:rsid w:val="6C256DB5"/>
    <w:rsid w:val="6F4B0BAD"/>
    <w:rsid w:val="773B08CE"/>
    <w:rsid w:val="7839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414</Characters>
  <Lines>3</Lines>
  <Paragraphs>1</Paragraphs>
  <TotalTime>2</TotalTime>
  <ScaleCrop>false</ScaleCrop>
  <LinksUpToDate>false</LinksUpToDate>
  <CharactersWithSpaces>414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2017-04-13T07:50:00Z</dcterms:created>
  <dc:creator>dreamsummit</dc:creator>
  <cp:lastModifiedBy>唐朝</cp:lastModifiedBy>
  <dcterms:modified xsi:type="dcterms:W3CDTF">2023-06-20T08:39:39Z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6B05C7241CE34F4682CA4FEA25520886</vt:lpwstr>
  </property>
  <property fmtid="{D5CDD505-2E9C-101B-9397-08002B2CF9AE}" pid="4" name="commondata">
    <vt:lpwstr>eyJoZGlkIjoiZDQ4YWVmY2ZkOWMyODEzNTE4MzUyMmI4NGFlYTdlZDYifQ==</vt:lpwstr>
  </property>
</Properties>
</file>